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28" w:rsidRPr="00E720CD" w:rsidRDefault="00D73D28">
      <w:pPr>
        <w:rPr>
          <w:sz w:val="20"/>
          <w:szCs w:val="20"/>
        </w:rPr>
      </w:pPr>
    </w:p>
    <w:p w:rsidR="00D73D28" w:rsidRPr="00E720CD" w:rsidRDefault="00D73D28">
      <w:pPr>
        <w:rPr>
          <w:sz w:val="20"/>
          <w:szCs w:val="20"/>
        </w:rPr>
      </w:pPr>
    </w:p>
    <w:p w:rsidR="00F661ED" w:rsidRPr="00E720CD" w:rsidRDefault="00276F3F">
      <w:pPr>
        <w:rPr>
          <w:b/>
          <w:sz w:val="20"/>
          <w:szCs w:val="20"/>
        </w:rPr>
      </w:pPr>
      <w:r w:rsidRPr="00E720CD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0944E" wp14:editId="21A66F38">
                <wp:simplePos x="0" y="0"/>
                <wp:positionH relativeFrom="column">
                  <wp:posOffset>4584700</wp:posOffset>
                </wp:positionH>
                <wp:positionV relativeFrom="paragraph">
                  <wp:posOffset>-501650</wp:posOffset>
                </wp:positionV>
                <wp:extent cx="1809750" cy="4003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13C2" w:rsidRDefault="006813C2" w:rsidP="006813C2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3F5C0B5" wp14:editId="45EEBF23">
                                  <wp:extent cx="1428750" cy="390525"/>
                                  <wp:effectExtent l="19050" t="0" r="0" b="0"/>
                                  <wp:docPr id="319" name="Slika 16" descr="HSE Invest #00337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SE Invest #00337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3C2" w:rsidRPr="009358AB" w:rsidRDefault="006813C2" w:rsidP="006813C2">
                            <w:pPr>
                              <w:spacing w:before="120"/>
                              <w:ind w:left="170"/>
                              <w:jc w:val="left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HSE In</w:t>
                            </w:r>
                            <w:r w:rsidR="006F1128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vest, družba za inženiring in</w:t>
                            </w:r>
                            <w:r w:rsidR="006F1128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br/>
                            </w: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 xml:space="preserve"> izgradnjo energetskih objektov, d.o.o.</w:t>
                            </w:r>
                          </w:p>
                          <w:p w:rsidR="006813C2" w:rsidRPr="009358AB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8"/>
                                <w:szCs w:val="10"/>
                              </w:rPr>
                            </w:pPr>
                          </w:p>
                          <w:p w:rsidR="006813C2" w:rsidRPr="009358AB" w:rsidRDefault="006813C2" w:rsidP="006813C2">
                            <w:pPr>
                              <w:tabs>
                                <w:tab w:val="left" w:pos="1254"/>
                              </w:tabs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Obrežna 170</w:t>
                            </w:r>
                          </w:p>
                          <w:p w:rsidR="006813C2" w:rsidRDefault="006813C2" w:rsidP="006813C2">
                            <w:pPr>
                              <w:tabs>
                                <w:tab w:val="left" w:pos="1254"/>
                              </w:tabs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200</w:t>
                            </w:r>
                            <w:r w:rsidR="00FE5D7A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0</w:t>
                            </w: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 xml:space="preserve"> Maribor</w:t>
                            </w:r>
                          </w:p>
                          <w:p w:rsidR="006813C2" w:rsidRPr="009358AB" w:rsidRDefault="006813C2" w:rsidP="006813C2">
                            <w:pPr>
                              <w:tabs>
                                <w:tab w:val="left" w:pos="1254"/>
                              </w:tabs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:rsidR="006813C2" w:rsidRPr="009358AB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T: +386 2 300 59 92</w:t>
                            </w:r>
                          </w:p>
                          <w:p w:rsidR="006813C2" w:rsidRPr="009358AB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358AB">
                              <w:rPr>
                                <w:rFonts w:ascii="Arial Narrow" w:hAnsi="Arial Narrow" w:cs="Arial"/>
                                <w:i/>
                                <w:sz w:val="14"/>
                                <w:szCs w:val="16"/>
                              </w:rPr>
                              <w:t>F: +386 2 300 59 91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PE </w:t>
                            </w:r>
                            <w:r w:rsidR="00E415E9"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>Ljubljana</w:t>
                            </w:r>
                          </w:p>
                          <w:p w:rsidR="006813C2" w:rsidRPr="00DB36E4" w:rsidRDefault="00E415E9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Koprska ulica 92</w:t>
                            </w:r>
                          </w:p>
                          <w:p w:rsidR="006813C2" w:rsidRPr="00DB36E4" w:rsidRDefault="00E415E9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1000 Ljubljana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T: +386 </w:t>
                            </w:r>
                            <w:r w:rsidR="00E415E9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2 300 59 10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F: +386 </w:t>
                            </w:r>
                            <w:r w:rsidR="00E415E9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2 300 59 11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>PE Nova Gorica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Erjavčeva 20</w:t>
                            </w:r>
                          </w:p>
                          <w:p w:rsidR="006813C2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5000 Nova Gorica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p.p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. 296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T: +386 5 339 64 91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F: +386 5 339 64 88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PE </w:t>
                            </w:r>
                            <w:r w:rsidR="00E40980"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>Brežice</w:t>
                            </w:r>
                          </w:p>
                          <w:p w:rsidR="006813C2" w:rsidRPr="00DB36E4" w:rsidRDefault="00E40980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Cesta bratov Cerjakov 33</w:t>
                            </w:r>
                            <w:r w:rsidR="00D654C3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6813C2" w:rsidRPr="00DB36E4" w:rsidRDefault="00E40980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8250 Brežice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T: +386 </w:t>
                            </w:r>
                            <w:r w:rsidR="00E415E9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2 300 59 42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F: +386 </w:t>
                            </w:r>
                            <w:r w:rsidR="00E415E9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2 300 59 41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2"/>
                                <w:szCs w:val="12"/>
                              </w:rPr>
                              <w:t>PE Šoštanj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Cesta Lole Ribarja 18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332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5</w:t>
                            </w: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Šoštanj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T: +386 3 89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9 36 76</w:t>
                            </w:r>
                          </w:p>
                          <w:p w:rsidR="006813C2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B36E4"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 xml:space="preserve">F: +386 3 899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  <w:t>34 60</w:t>
                            </w:r>
                          </w:p>
                          <w:p w:rsidR="006813C2" w:rsidRPr="00DB36E4" w:rsidRDefault="006813C2" w:rsidP="006813C2">
                            <w:pPr>
                              <w:ind w:left="171"/>
                              <w:rPr>
                                <w:rFonts w:ascii="Arial Narrow" w:hAnsi="Arial Narrow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09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pt;margin-top:-39.5pt;width:142.5pt;height:3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0g8gEAAMc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" filled="f" stroked="f">
                <v:textbox>
                  <w:txbxContent>
                    <w:p w:rsidR="006813C2" w:rsidRDefault="006813C2" w:rsidP="006813C2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3F5C0B5" wp14:editId="45EEBF23">
                            <wp:extent cx="1428750" cy="390525"/>
                            <wp:effectExtent l="19050" t="0" r="0" b="0"/>
                            <wp:docPr id="319" name="Slika 16" descr="HSE Invest #00337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SE Invest #00337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3C2" w:rsidRPr="009358AB" w:rsidRDefault="006813C2" w:rsidP="006813C2">
                      <w:pPr>
                        <w:spacing w:before="120"/>
                        <w:ind w:left="170"/>
                        <w:jc w:val="left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HSE In</w:t>
                      </w:r>
                      <w:r w:rsidR="006F1128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vest, družba za inženiring in</w:t>
                      </w:r>
                      <w:r w:rsidR="006F1128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br/>
                      </w: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 xml:space="preserve"> izgradnjo energetskih objektov, d.o.o.</w:t>
                      </w:r>
                    </w:p>
                    <w:p w:rsidR="006813C2" w:rsidRPr="009358AB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8"/>
                          <w:szCs w:val="10"/>
                        </w:rPr>
                      </w:pPr>
                    </w:p>
                    <w:p w:rsidR="006813C2" w:rsidRPr="009358AB" w:rsidRDefault="006813C2" w:rsidP="006813C2">
                      <w:pPr>
                        <w:tabs>
                          <w:tab w:val="left" w:pos="1254"/>
                        </w:tabs>
                        <w:ind w:left="171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Obrežna 170</w:t>
                      </w:r>
                    </w:p>
                    <w:p w:rsidR="006813C2" w:rsidRDefault="006813C2" w:rsidP="006813C2">
                      <w:pPr>
                        <w:tabs>
                          <w:tab w:val="left" w:pos="1254"/>
                        </w:tabs>
                        <w:ind w:left="171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200</w:t>
                      </w:r>
                      <w:r w:rsidR="00FE5D7A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0</w:t>
                      </w: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 xml:space="preserve"> Maribor</w:t>
                      </w:r>
                    </w:p>
                    <w:p w:rsidR="006813C2" w:rsidRPr="009358AB" w:rsidRDefault="006813C2" w:rsidP="006813C2">
                      <w:pPr>
                        <w:tabs>
                          <w:tab w:val="left" w:pos="1254"/>
                        </w:tabs>
                        <w:ind w:left="171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</w:p>
                    <w:p w:rsidR="006813C2" w:rsidRPr="009358AB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T: +386 2 300 59 92</w:t>
                      </w:r>
                    </w:p>
                    <w:p w:rsidR="006813C2" w:rsidRPr="009358AB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</w:pPr>
                      <w:r w:rsidRPr="009358AB">
                        <w:rPr>
                          <w:rFonts w:ascii="Arial Narrow" w:hAnsi="Arial Narrow" w:cs="Arial"/>
                          <w:i/>
                          <w:sz w:val="14"/>
                          <w:szCs w:val="16"/>
                        </w:rPr>
                        <w:t>F: +386 2 300 59 91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 xml:space="preserve">PE </w:t>
                      </w:r>
                      <w:r w:rsidR="00E415E9"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>Ljubljana</w:t>
                      </w:r>
                    </w:p>
                    <w:p w:rsidR="006813C2" w:rsidRPr="00DB36E4" w:rsidRDefault="00E415E9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Koprska ulica 92</w:t>
                      </w:r>
                    </w:p>
                    <w:p w:rsidR="006813C2" w:rsidRPr="00DB36E4" w:rsidRDefault="00E415E9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1000 Ljubljana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T: +386 </w:t>
                      </w:r>
                      <w:r w:rsidR="00E415E9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2 300 59 10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F: +386 </w:t>
                      </w:r>
                      <w:r w:rsidR="00E415E9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2 300 59 11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>PE Nova Gorica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Erjavčeva 20</w:t>
                      </w:r>
                    </w:p>
                    <w:p w:rsidR="006813C2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5000 Nova Gorica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p.p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. 296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T: +386 5 339 64 91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F: +386 5 339 64 88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 xml:space="preserve">PE </w:t>
                      </w:r>
                      <w:r w:rsidR="00E40980"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>Brežice</w:t>
                      </w:r>
                    </w:p>
                    <w:p w:rsidR="006813C2" w:rsidRPr="00DB36E4" w:rsidRDefault="00E40980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Cesta bratov Cerjakov 33</w:t>
                      </w:r>
                      <w:r w:rsidR="00D654C3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A</w:t>
                      </w:r>
                    </w:p>
                    <w:p w:rsidR="006813C2" w:rsidRPr="00DB36E4" w:rsidRDefault="00E40980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8250 Brežice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T: +386 </w:t>
                      </w:r>
                      <w:r w:rsidR="00E415E9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2 300 59 42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F: +386 </w:t>
                      </w:r>
                      <w:r w:rsidR="00E415E9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2 300 59 41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12"/>
                          <w:szCs w:val="12"/>
                        </w:rPr>
                        <w:t>PE Šoštanj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Cesta Lole Ribarja 18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332</w:t>
                      </w: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5</w:t>
                      </w: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Šoštanj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T: +386 3 89</w:t>
                      </w: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9 36 76</w:t>
                      </w:r>
                    </w:p>
                    <w:p w:rsidR="006813C2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  <w:r w:rsidRPr="00DB36E4"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 xml:space="preserve">F: +386 3 899 </w:t>
                      </w:r>
                      <w:r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  <w:t>34 60</w:t>
                      </w:r>
                    </w:p>
                    <w:p w:rsidR="006813C2" w:rsidRPr="00DB36E4" w:rsidRDefault="006813C2" w:rsidP="006813C2">
                      <w:pPr>
                        <w:ind w:left="171"/>
                        <w:rPr>
                          <w:rFonts w:ascii="Arial Narrow" w:hAnsi="Arial Narrow" w:cs="Arial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AA4" w:rsidRPr="00E720CD" w:rsidRDefault="001C0AA4" w:rsidP="001C0AA4">
      <w:pPr>
        <w:rPr>
          <w:rFonts w:cs="Arial"/>
          <w:sz w:val="20"/>
          <w:szCs w:val="20"/>
        </w:rPr>
      </w:pPr>
    </w:p>
    <w:p w:rsidR="00E720CD" w:rsidRPr="00E720CD" w:rsidRDefault="00E720CD" w:rsidP="00E720CD">
      <w:pPr>
        <w:rPr>
          <w:b/>
          <w:sz w:val="20"/>
          <w:szCs w:val="20"/>
        </w:rPr>
      </w:pPr>
      <w:r w:rsidRPr="00E720CD">
        <w:rPr>
          <w:b/>
          <w:sz w:val="20"/>
          <w:szCs w:val="20"/>
        </w:rPr>
        <w:t>Agencija RS za okolje</w:t>
      </w:r>
    </w:p>
    <w:p w:rsidR="00E720CD" w:rsidRPr="00E720CD" w:rsidRDefault="00E720CD" w:rsidP="00E720CD">
      <w:pPr>
        <w:rPr>
          <w:b/>
          <w:sz w:val="20"/>
          <w:szCs w:val="20"/>
        </w:rPr>
      </w:pPr>
      <w:r w:rsidRPr="00E720CD">
        <w:rPr>
          <w:b/>
          <w:sz w:val="20"/>
          <w:szCs w:val="20"/>
        </w:rPr>
        <w:t>(Ga. Irena Lapuh)</w:t>
      </w:r>
    </w:p>
    <w:p w:rsidR="00E720CD" w:rsidRPr="00E720CD" w:rsidRDefault="00E720CD" w:rsidP="00E720CD">
      <w:pPr>
        <w:rPr>
          <w:b/>
          <w:sz w:val="20"/>
          <w:szCs w:val="20"/>
        </w:rPr>
      </w:pPr>
    </w:p>
    <w:p w:rsidR="00E720CD" w:rsidRPr="00E720CD" w:rsidRDefault="00E720CD" w:rsidP="00E720CD">
      <w:pPr>
        <w:rPr>
          <w:b/>
          <w:sz w:val="20"/>
          <w:szCs w:val="20"/>
        </w:rPr>
      </w:pPr>
      <w:r w:rsidRPr="00E720CD">
        <w:rPr>
          <w:b/>
          <w:sz w:val="20"/>
          <w:szCs w:val="20"/>
        </w:rPr>
        <w:t>Vojkova 1b</w:t>
      </w:r>
    </w:p>
    <w:p w:rsidR="00E720CD" w:rsidRPr="00E720CD" w:rsidRDefault="00E720CD" w:rsidP="00E720CD">
      <w:pPr>
        <w:rPr>
          <w:b/>
          <w:sz w:val="20"/>
          <w:szCs w:val="20"/>
        </w:rPr>
      </w:pPr>
      <w:r w:rsidRPr="00E720CD">
        <w:rPr>
          <w:b/>
          <w:sz w:val="20"/>
          <w:szCs w:val="20"/>
        </w:rPr>
        <w:t>1000 Ljubljana</w:t>
      </w: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203FB3" w:rsidRDefault="00E720CD" w:rsidP="00E720CD">
      <w:r w:rsidRPr="00E720CD">
        <w:rPr>
          <w:sz w:val="20"/>
          <w:szCs w:val="20"/>
        </w:rPr>
        <w:t xml:space="preserve">Štev.: </w:t>
      </w:r>
    </w:p>
    <w:p w:rsidR="00E720CD" w:rsidRPr="00E720CD" w:rsidRDefault="00E720CD" w:rsidP="00E720CD">
      <w:pPr>
        <w:rPr>
          <w:sz w:val="20"/>
          <w:szCs w:val="20"/>
        </w:rPr>
      </w:pPr>
      <w:r w:rsidRPr="00E720CD">
        <w:rPr>
          <w:sz w:val="20"/>
          <w:szCs w:val="20"/>
        </w:rPr>
        <w:t>Datum:</w:t>
      </w:r>
      <w:r w:rsidR="00FF10A5">
        <w:rPr>
          <w:sz w:val="20"/>
          <w:szCs w:val="20"/>
        </w:rPr>
        <w:t xml:space="preserve"> 2</w:t>
      </w:r>
      <w:r w:rsidR="001502CF">
        <w:rPr>
          <w:sz w:val="20"/>
          <w:szCs w:val="20"/>
        </w:rPr>
        <w:t>.</w:t>
      </w:r>
      <w:r w:rsidR="00404587">
        <w:rPr>
          <w:sz w:val="20"/>
          <w:szCs w:val="20"/>
        </w:rPr>
        <w:t>9</w:t>
      </w:r>
      <w:r w:rsidR="001502CF">
        <w:rPr>
          <w:sz w:val="20"/>
          <w:szCs w:val="20"/>
        </w:rPr>
        <w:t>.2019</w:t>
      </w:r>
    </w:p>
    <w:p w:rsidR="00E720CD" w:rsidRPr="00E720CD" w:rsidRDefault="00E720CD" w:rsidP="00E720CD">
      <w:pPr>
        <w:rPr>
          <w:sz w:val="20"/>
          <w:szCs w:val="20"/>
        </w:rPr>
      </w:pPr>
    </w:p>
    <w:p w:rsidR="00D73D28" w:rsidRPr="00E720CD" w:rsidRDefault="00C23779" w:rsidP="006813C2">
      <w:pPr>
        <w:rPr>
          <w:rFonts w:cs="Arial"/>
          <w:sz w:val="20"/>
          <w:szCs w:val="20"/>
        </w:rPr>
      </w:pPr>
      <w:r w:rsidRPr="00E720CD">
        <w:rPr>
          <w:rFonts w:cs="Arial"/>
          <w:sz w:val="20"/>
          <w:szCs w:val="20"/>
        </w:rPr>
        <w:t xml:space="preserve"> </w:t>
      </w: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E720CD" w:rsidRPr="00E720CD" w:rsidRDefault="00E720CD" w:rsidP="006813C2">
      <w:pPr>
        <w:rPr>
          <w:rFonts w:cs="Arial"/>
          <w:sz w:val="20"/>
          <w:szCs w:val="20"/>
        </w:rPr>
      </w:pPr>
    </w:p>
    <w:p w:rsidR="003225EC" w:rsidRDefault="003225EC" w:rsidP="00E720CD">
      <w:pPr>
        <w:rPr>
          <w:b/>
          <w:sz w:val="20"/>
          <w:szCs w:val="20"/>
        </w:rPr>
      </w:pPr>
    </w:p>
    <w:p w:rsidR="00E720CD" w:rsidRPr="00E720CD" w:rsidRDefault="00162651" w:rsidP="00E720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Zadeva: </w:t>
      </w:r>
      <w:r w:rsidR="00404587">
        <w:rPr>
          <w:b/>
          <w:sz w:val="20"/>
          <w:szCs w:val="20"/>
        </w:rPr>
        <w:t>Oddaja 6. Izjasnitev</w:t>
      </w:r>
      <w:r w:rsidR="008949F3">
        <w:rPr>
          <w:b/>
          <w:sz w:val="20"/>
          <w:szCs w:val="20"/>
        </w:rPr>
        <w:t xml:space="preserve"> </w:t>
      </w:r>
      <w:r w:rsidR="00361875">
        <w:rPr>
          <w:b/>
          <w:sz w:val="20"/>
          <w:szCs w:val="20"/>
        </w:rPr>
        <w:t xml:space="preserve">na zadnja </w:t>
      </w:r>
      <w:r w:rsidR="00404587">
        <w:rPr>
          <w:b/>
          <w:sz w:val="20"/>
          <w:szCs w:val="20"/>
        </w:rPr>
        <w:t xml:space="preserve">prejeta </w:t>
      </w:r>
      <w:r w:rsidR="00361875">
        <w:rPr>
          <w:b/>
          <w:sz w:val="20"/>
          <w:szCs w:val="20"/>
        </w:rPr>
        <w:t>mnenja</w:t>
      </w:r>
      <w:r w:rsidR="008949F3">
        <w:rPr>
          <w:b/>
          <w:sz w:val="20"/>
          <w:szCs w:val="20"/>
        </w:rPr>
        <w:t xml:space="preserve"> ZZRS</w:t>
      </w:r>
      <w:r w:rsidR="00801B3B">
        <w:rPr>
          <w:b/>
          <w:sz w:val="20"/>
          <w:szCs w:val="20"/>
        </w:rPr>
        <w:t xml:space="preserve">, </w:t>
      </w:r>
      <w:r w:rsidR="008949F3">
        <w:rPr>
          <w:b/>
          <w:sz w:val="20"/>
          <w:szCs w:val="20"/>
        </w:rPr>
        <w:t xml:space="preserve">ZRSVN </w:t>
      </w:r>
      <w:r w:rsidR="00801B3B">
        <w:rPr>
          <w:b/>
          <w:sz w:val="20"/>
          <w:szCs w:val="20"/>
        </w:rPr>
        <w:t>in DPRS</w:t>
      </w:r>
      <w:r w:rsidR="002627FF">
        <w:rPr>
          <w:b/>
          <w:sz w:val="20"/>
          <w:szCs w:val="20"/>
        </w:rPr>
        <w:t xml:space="preserve"> v upravni zadevi izdaje okoljevarstvenega soglasja za gradnjo hidroelektrarne Mokrice</w:t>
      </w:r>
    </w:p>
    <w:p w:rsidR="00E720CD" w:rsidRPr="00E720CD" w:rsidRDefault="00E720CD" w:rsidP="00E720CD">
      <w:pPr>
        <w:ind w:firstLine="708"/>
        <w:rPr>
          <w:sz w:val="20"/>
          <w:szCs w:val="20"/>
        </w:rPr>
      </w:pPr>
    </w:p>
    <w:p w:rsidR="003225EC" w:rsidRDefault="003225EC" w:rsidP="00E720CD">
      <w:pPr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  <w:r w:rsidRPr="00E720CD">
        <w:rPr>
          <w:sz w:val="20"/>
          <w:szCs w:val="20"/>
        </w:rPr>
        <w:t>Spoštovani,</w:t>
      </w:r>
    </w:p>
    <w:p w:rsidR="00E720CD" w:rsidRPr="00E720CD" w:rsidRDefault="00E720CD" w:rsidP="00E720CD">
      <w:pPr>
        <w:pStyle w:val="Style11"/>
        <w:widowControl/>
        <w:tabs>
          <w:tab w:val="left" w:pos="9072"/>
        </w:tabs>
        <w:spacing w:before="38" w:line="276" w:lineRule="auto"/>
        <w:rPr>
          <w:rStyle w:val="FontStyle36"/>
          <w:rFonts w:ascii="Verdana" w:hAnsi="Verdana"/>
        </w:rPr>
      </w:pPr>
    </w:p>
    <w:p w:rsidR="00DF57F0" w:rsidRDefault="00384F6A" w:rsidP="00DF57F0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8949F3">
        <w:rPr>
          <w:sz w:val="20"/>
          <w:szCs w:val="20"/>
        </w:rPr>
        <w:t>ne 5.6</w:t>
      </w:r>
      <w:r w:rsidR="002627FF">
        <w:rPr>
          <w:sz w:val="20"/>
          <w:szCs w:val="20"/>
        </w:rPr>
        <w:t>.2019</w:t>
      </w:r>
      <w:r w:rsidR="003225EC" w:rsidRPr="003225EC">
        <w:rPr>
          <w:sz w:val="20"/>
          <w:szCs w:val="20"/>
        </w:rPr>
        <w:t xml:space="preserve"> je HSE Invest s strani Agencije Republike Slovenije </w:t>
      </w:r>
      <w:r w:rsidR="00DF57F0">
        <w:rPr>
          <w:sz w:val="20"/>
          <w:szCs w:val="20"/>
        </w:rPr>
        <w:t xml:space="preserve">prejel poziv </w:t>
      </w:r>
      <w:r w:rsidR="00DF57F0" w:rsidRPr="00FF10A5">
        <w:rPr>
          <w:sz w:val="20"/>
          <w:szCs w:val="20"/>
        </w:rPr>
        <w:t>(št. 35402-7/2015-174, z dne 4.6.2019</w:t>
      </w:r>
      <w:r w:rsidR="00DF57F0">
        <w:rPr>
          <w:sz w:val="20"/>
          <w:szCs w:val="20"/>
        </w:rPr>
        <w:t>) za posredovanje izjasnitev na prejeti novi mnenji Zavoda za ribištvo Slovenije (št. mnenja 4202-52/2015/29) in Zavoda Republike Slovenije za varstvo narave (št. mnenja 6-II-211/11-O-19/BK).</w:t>
      </w:r>
    </w:p>
    <w:p w:rsidR="00DF57F0" w:rsidRDefault="00DF57F0" w:rsidP="003225EC">
      <w:pPr>
        <w:rPr>
          <w:sz w:val="20"/>
          <w:szCs w:val="20"/>
        </w:rPr>
      </w:pPr>
    </w:p>
    <w:p w:rsidR="00DF57F0" w:rsidRPr="00DF57F0" w:rsidRDefault="00DF57F0" w:rsidP="00DF57F0">
      <w:pPr>
        <w:rPr>
          <w:sz w:val="20"/>
          <w:szCs w:val="20"/>
        </w:rPr>
      </w:pPr>
      <w:r w:rsidRPr="00DF57F0">
        <w:rPr>
          <w:sz w:val="20"/>
          <w:szCs w:val="20"/>
        </w:rPr>
        <w:t>Agencija RS za Okolje (ARSO) je naknadno dne 11.6.2019 posredovala še dopis št.35402-7/2015-176 skupaj z mnenjem DPRS št. DPRS-2015-047-O-89, z dne 5.6.2019 in nas pozvalo, da se do mnenja opredelimo in predložimo morebitna dodatna nova dejstva oziroma dokaze v upravni zadevi izdaje Okoljevarstvene</w:t>
      </w:r>
      <w:r w:rsidR="00102D92">
        <w:rPr>
          <w:sz w:val="20"/>
          <w:szCs w:val="20"/>
        </w:rPr>
        <w:t>ga soglasja (OVS) za HE Mokrice do 5.7.2019.</w:t>
      </w:r>
    </w:p>
    <w:p w:rsidR="008949F3" w:rsidRDefault="008949F3" w:rsidP="003225EC">
      <w:pPr>
        <w:rPr>
          <w:sz w:val="20"/>
          <w:szCs w:val="20"/>
        </w:rPr>
      </w:pPr>
    </w:p>
    <w:p w:rsidR="00DF57F0" w:rsidRDefault="00DF57F0" w:rsidP="003225EC">
      <w:pPr>
        <w:rPr>
          <w:sz w:val="20"/>
          <w:szCs w:val="20"/>
        </w:rPr>
      </w:pPr>
      <w:r>
        <w:rPr>
          <w:sz w:val="20"/>
          <w:szCs w:val="20"/>
        </w:rPr>
        <w:t>Dne 26.6.2019</w:t>
      </w:r>
      <w:r w:rsidR="009D1E37">
        <w:rPr>
          <w:sz w:val="20"/>
          <w:szCs w:val="20"/>
        </w:rPr>
        <w:t xml:space="preserve"> je HSE Invest zaprosil</w:t>
      </w:r>
      <w:r>
        <w:rPr>
          <w:sz w:val="20"/>
          <w:szCs w:val="20"/>
        </w:rPr>
        <w:t xml:space="preserve"> za podaljšanje roka za pripravo i</w:t>
      </w:r>
      <w:r w:rsidR="009D1E37">
        <w:rPr>
          <w:sz w:val="20"/>
          <w:szCs w:val="20"/>
        </w:rPr>
        <w:t>zjasnitev, pri čemer je z dopisom</w:t>
      </w:r>
      <w:r>
        <w:rPr>
          <w:sz w:val="20"/>
          <w:szCs w:val="20"/>
        </w:rPr>
        <w:t xml:space="preserve"> ARSO št.</w:t>
      </w:r>
      <w:r w:rsidR="00722741">
        <w:rPr>
          <w:sz w:val="20"/>
          <w:szCs w:val="20"/>
        </w:rPr>
        <w:t xml:space="preserve"> 35402-7-2015-177, z dne 28.6.2019</w:t>
      </w:r>
      <w:r w:rsidR="001421A7">
        <w:rPr>
          <w:sz w:val="20"/>
          <w:szCs w:val="20"/>
        </w:rPr>
        <w:t xml:space="preserve"> prejel</w:t>
      </w:r>
      <w:r>
        <w:rPr>
          <w:sz w:val="20"/>
          <w:szCs w:val="20"/>
        </w:rPr>
        <w:t xml:space="preserve"> odobritev podaljšanje roka </w:t>
      </w:r>
      <w:r w:rsidR="008D6B15">
        <w:rPr>
          <w:sz w:val="20"/>
          <w:szCs w:val="20"/>
        </w:rPr>
        <w:t>za pripravo izjasnitev</w:t>
      </w:r>
      <w:r w:rsidR="001421A7">
        <w:rPr>
          <w:sz w:val="20"/>
          <w:szCs w:val="20"/>
        </w:rPr>
        <w:t>,</w:t>
      </w:r>
      <w:r w:rsidR="008D6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sicer </w:t>
      </w:r>
      <w:r w:rsidR="008D6B15">
        <w:rPr>
          <w:sz w:val="20"/>
          <w:szCs w:val="20"/>
        </w:rPr>
        <w:t>podaljšanje roka iz 5.7.2019</w:t>
      </w:r>
      <w:r w:rsidR="00FF1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 vključno 5.8.2019. </w:t>
      </w:r>
    </w:p>
    <w:p w:rsidR="00DF57F0" w:rsidRDefault="00DF57F0" w:rsidP="003225EC">
      <w:pPr>
        <w:rPr>
          <w:sz w:val="20"/>
          <w:szCs w:val="20"/>
        </w:rPr>
      </w:pPr>
    </w:p>
    <w:p w:rsidR="00404587" w:rsidRDefault="00404587" w:rsidP="00404587">
      <w:pPr>
        <w:rPr>
          <w:sz w:val="20"/>
          <w:szCs w:val="20"/>
        </w:rPr>
      </w:pPr>
      <w:r>
        <w:rPr>
          <w:sz w:val="20"/>
          <w:szCs w:val="20"/>
        </w:rPr>
        <w:t>Dne 2.8.2019</w:t>
      </w:r>
      <w:r w:rsidR="009D1E37">
        <w:rPr>
          <w:sz w:val="20"/>
          <w:szCs w:val="20"/>
        </w:rPr>
        <w:t xml:space="preserve"> je HSE Invest ponovno zaprosil</w:t>
      </w:r>
      <w:r>
        <w:rPr>
          <w:sz w:val="20"/>
          <w:szCs w:val="20"/>
        </w:rPr>
        <w:t xml:space="preserve"> za podaljšanje roka za pri</w:t>
      </w:r>
      <w:r w:rsidR="009D1E37">
        <w:rPr>
          <w:sz w:val="20"/>
          <w:szCs w:val="20"/>
        </w:rPr>
        <w:t>pravo izjasnitev, pri čemer je z dopisom</w:t>
      </w:r>
      <w:r>
        <w:rPr>
          <w:sz w:val="20"/>
          <w:szCs w:val="20"/>
        </w:rPr>
        <w:t xml:space="preserve"> ARSO št. 35402-7/2015-185, z dne 8.8.2019 prejel odobritev podaljšanje roka za pripravo izjasnitev, in sicer podaljšanje roka iz 5.8.2019  do vključno 4.9.2019. </w:t>
      </w:r>
    </w:p>
    <w:p w:rsidR="00404587" w:rsidRDefault="00404587" w:rsidP="00AB1C3C">
      <w:pPr>
        <w:rPr>
          <w:sz w:val="20"/>
          <w:szCs w:val="20"/>
        </w:rPr>
      </w:pPr>
    </w:p>
    <w:p w:rsidR="009D1E37" w:rsidRDefault="00161D82" w:rsidP="00AB1C3C">
      <w:pPr>
        <w:rPr>
          <w:sz w:val="20"/>
          <w:szCs w:val="20"/>
        </w:rPr>
      </w:pPr>
      <w:r>
        <w:rPr>
          <w:sz w:val="20"/>
          <w:szCs w:val="20"/>
        </w:rPr>
        <w:t xml:space="preserve">Na podlagi prvega poziva ARSO </w:t>
      </w:r>
      <w:r w:rsidR="009D1E37">
        <w:rPr>
          <w:sz w:val="20"/>
          <w:szCs w:val="20"/>
        </w:rPr>
        <w:t>(št. 35402-7/2015-174, z dne 5</w:t>
      </w:r>
      <w:r w:rsidR="00404587" w:rsidRPr="00404587">
        <w:rPr>
          <w:sz w:val="20"/>
          <w:szCs w:val="20"/>
        </w:rPr>
        <w:t>.6.2019)</w:t>
      </w:r>
      <w:r w:rsidR="00404587">
        <w:rPr>
          <w:sz w:val="20"/>
          <w:szCs w:val="20"/>
        </w:rPr>
        <w:t xml:space="preserve"> smo pripravili 6. Izjasnitve</w:t>
      </w:r>
      <w:r w:rsidR="009D1E37">
        <w:rPr>
          <w:sz w:val="20"/>
          <w:szCs w:val="20"/>
        </w:rPr>
        <w:t>, avgust 2019, HSE Invest</w:t>
      </w:r>
      <w:r w:rsidR="00404587">
        <w:rPr>
          <w:sz w:val="20"/>
          <w:szCs w:val="20"/>
        </w:rPr>
        <w:t xml:space="preserve">. </w:t>
      </w:r>
    </w:p>
    <w:p w:rsidR="009D1E37" w:rsidRDefault="009D1E37" w:rsidP="00AB1C3C">
      <w:pPr>
        <w:rPr>
          <w:sz w:val="20"/>
          <w:szCs w:val="20"/>
        </w:rPr>
      </w:pPr>
    </w:p>
    <w:p w:rsidR="00404587" w:rsidRDefault="00404587" w:rsidP="00AB1C3C">
      <w:pPr>
        <w:rPr>
          <w:sz w:val="20"/>
          <w:szCs w:val="20"/>
        </w:rPr>
      </w:pPr>
      <w:r>
        <w:rPr>
          <w:sz w:val="20"/>
          <w:szCs w:val="20"/>
        </w:rPr>
        <w:t xml:space="preserve">S tem dopisom vam </w:t>
      </w:r>
      <w:r w:rsidR="00161D82">
        <w:rPr>
          <w:sz w:val="20"/>
          <w:szCs w:val="20"/>
        </w:rPr>
        <w:t xml:space="preserve">1 x dostavljamo </w:t>
      </w:r>
      <w:r>
        <w:rPr>
          <w:sz w:val="20"/>
          <w:szCs w:val="20"/>
        </w:rPr>
        <w:t xml:space="preserve">v fizičnem </w:t>
      </w:r>
      <w:r w:rsidR="00161D82">
        <w:rPr>
          <w:sz w:val="20"/>
          <w:szCs w:val="20"/>
        </w:rPr>
        <w:t xml:space="preserve">in elektronskem </w:t>
      </w:r>
      <w:r>
        <w:rPr>
          <w:sz w:val="20"/>
          <w:szCs w:val="20"/>
        </w:rPr>
        <w:t>izvodu:</w:t>
      </w:r>
    </w:p>
    <w:p w:rsidR="00404587" w:rsidRDefault="00404587" w:rsidP="00AB1C3C">
      <w:pPr>
        <w:rPr>
          <w:sz w:val="20"/>
          <w:szCs w:val="20"/>
        </w:rPr>
      </w:pPr>
    </w:p>
    <w:p w:rsidR="00404587" w:rsidRPr="009D1E37" w:rsidRDefault="00404587" w:rsidP="00404587">
      <w:pPr>
        <w:pStyle w:val="Odstavekseznama"/>
        <w:numPr>
          <w:ilvl w:val="0"/>
          <w:numId w:val="7"/>
        </w:numPr>
        <w:rPr>
          <w:b/>
          <w:sz w:val="20"/>
          <w:szCs w:val="20"/>
        </w:rPr>
      </w:pPr>
      <w:r w:rsidRPr="009D1E37">
        <w:rPr>
          <w:b/>
          <w:sz w:val="20"/>
          <w:szCs w:val="20"/>
        </w:rPr>
        <w:lastRenderedPageBreak/>
        <w:t>6. Izjasnitve, HSE Invest, avgust 2019,</w:t>
      </w:r>
    </w:p>
    <w:p w:rsidR="00404587" w:rsidRPr="009D1E37" w:rsidRDefault="00404587" w:rsidP="00404587">
      <w:pPr>
        <w:pStyle w:val="Odstavekseznama"/>
        <w:numPr>
          <w:ilvl w:val="0"/>
          <w:numId w:val="7"/>
        </w:numPr>
        <w:rPr>
          <w:b/>
          <w:sz w:val="20"/>
          <w:szCs w:val="20"/>
        </w:rPr>
      </w:pPr>
      <w:r w:rsidRPr="009D1E37">
        <w:rPr>
          <w:b/>
          <w:sz w:val="20"/>
          <w:szCs w:val="20"/>
        </w:rPr>
        <w:t>Aneks k PVO (april 2018)</w:t>
      </w:r>
    </w:p>
    <w:p w:rsidR="00404587" w:rsidRPr="009D1E37" w:rsidRDefault="00404587" w:rsidP="00404587">
      <w:pPr>
        <w:pStyle w:val="Odstavekseznama"/>
        <w:numPr>
          <w:ilvl w:val="0"/>
          <w:numId w:val="7"/>
        </w:numPr>
        <w:rPr>
          <w:b/>
          <w:sz w:val="20"/>
          <w:szCs w:val="20"/>
        </w:rPr>
      </w:pPr>
      <w:r w:rsidRPr="009D1E37">
        <w:rPr>
          <w:b/>
          <w:sz w:val="20"/>
          <w:szCs w:val="20"/>
        </w:rPr>
        <w:t>Aneks k Dodatku (april 2018).</w:t>
      </w:r>
    </w:p>
    <w:p w:rsidR="00404587" w:rsidRDefault="00404587" w:rsidP="00404587">
      <w:pPr>
        <w:rPr>
          <w:sz w:val="20"/>
          <w:szCs w:val="20"/>
        </w:rPr>
      </w:pPr>
    </w:p>
    <w:p w:rsidR="00161D82" w:rsidRDefault="00161D82" w:rsidP="00161D82">
      <w:pPr>
        <w:rPr>
          <w:sz w:val="20"/>
          <w:szCs w:val="20"/>
        </w:rPr>
      </w:pPr>
      <w:r w:rsidRPr="00161D82">
        <w:rPr>
          <w:sz w:val="20"/>
          <w:szCs w:val="20"/>
        </w:rPr>
        <w:t>V sklopu priprave izjasnitev so bile pridobljene nasl</w:t>
      </w:r>
      <w:r w:rsidR="00B731B4">
        <w:rPr>
          <w:sz w:val="20"/>
          <w:szCs w:val="20"/>
        </w:rPr>
        <w:t>ednje dodatne strokovne podlage in mnenja</w:t>
      </w:r>
      <w:r w:rsidRPr="00161D82">
        <w:rPr>
          <w:sz w:val="20"/>
          <w:szCs w:val="20"/>
        </w:rPr>
        <w:t>:</w:t>
      </w:r>
    </w:p>
    <w:p w:rsidR="00161D82" w:rsidRPr="00161D82" w:rsidRDefault="00161D82" w:rsidP="00161D82">
      <w:pPr>
        <w:rPr>
          <w:sz w:val="20"/>
          <w:szCs w:val="20"/>
        </w:rPr>
      </w:pPr>
    </w:p>
    <w:p w:rsidR="00161D82" w:rsidRDefault="00161D82" w:rsidP="00161D82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161D82">
        <w:rPr>
          <w:sz w:val="20"/>
          <w:szCs w:val="20"/>
        </w:rPr>
        <w:t>Primerjava bazena HE Mokrice z bazeni drugih HE na Spodnji Sa</w:t>
      </w:r>
      <w:r>
        <w:rPr>
          <w:sz w:val="20"/>
          <w:szCs w:val="20"/>
        </w:rPr>
        <w:t>vi, IBE, julij 2019</w:t>
      </w:r>
      <w:r w:rsidRPr="00161D82">
        <w:rPr>
          <w:sz w:val="20"/>
          <w:szCs w:val="20"/>
        </w:rPr>
        <w:t>;</w:t>
      </w:r>
    </w:p>
    <w:p w:rsidR="00161D82" w:rsidRDefault="00161D82" w:rsidP="00161D82">
      <w:pPr>
        <w:pStyle w:val="Odstavekseznama"/>
        <w:rPr>
          <w:sz w:val="20"/>
          <w:szCs w:val="20"/>
        </w:rPr>
      </w:pPr>
    </w:p>
    <w:p w:rsidR="00161D82" w:rsidRDefault="00161D82" w:rsidP="00161D82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161D82">
        <w:rPr>
          <w:sz w:val="20"/>
          <w:szCs w:val="20"/>
        </w:rPr>
        <w:t>Hidravlična modelna raziskava izlivnega odseka Krke, Hidro</w:t>
      </w:r>
      <w:r>
        <w:rPr>
          <w:sz w:val="20"/>
          <w:szCs w:val="20"/>
        </w:rPr>
        <w:t>inštitut, 22.7.2019</w:t>
      </w:r>
      <w:r w:rsidRPr="00161D82">
        <w:rPr>
          <w:sz w:val="20"/>
          <w:szCs w:val="20"/>
        </w:rPr>
        <w:t>;</w:t>
      </w:r>
    </w:p>
    <w:p w:rsidR="00161D82" w:rsidRPr="00161D82" w:rsidRDefault="00161D82" w:rsidP="00161D82">
      <w:pPr>
        <w:rPr>
          <w:sz w:val="20"/>
          <w:szCs w:val="20"/>
        </w:rPr>
      </w:pPr>
    </w:p>
    <w:p w:rsidR="00161D82" w:rsidRDefault="00161D82" w:rsidP="00161D82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161D82">
        <w:rPr>
          <w:sz w:val="20"/>
          <w:szCs w:val="20"/>
        </w:rPr>
        <w:t xml:space="preserve">Strokovno mnenje ihtiologa prof. dr. sc. Mrakovčića z dne 22.7.2019:  Hidroelektrarna Mokrice, najpomembnejše lastnosti vpliva na ciljno vrsto </w:t>
      </w:r>
      <w:r>
        <w:rPr>
          <w:sz w:val="20"/>
          <w:szCs w:val="20"/>
        </w:rPr>
        <w:t>Rutilus virgo, 2019</w:t>
      </w:r>
      <w:r w:rsidRPr="00161D82">
        <w:rPr>
          <w:sz w:val="20"/>
          <w:szCs w:val="20"/>
        </w:rPr>
        <w:t>;</w:t>
      </w:r>
    </w:p>
    <w:p w:rsidR="00161D82" w:rsidRPr="00161D82" w:rsidRDefault="00161D82" w:rsidP="00161D82">
      <w:pPr>
        <w:rPr>
          <w:sz w:val="20"/>
          <w:szCs w:val="20"/>
        </w:rPr>
      </w:pPr>
    </w:p>
    <w:p w:rsidR="00161D82" w:rsidRDefault="00161D82" w:rsidP="00161D82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161D82">
        <w:rPr>
          <w:sz w:val="20"/>
          <w:szCs w:val="20"/>
        </w:rPr>
        <w:t>Strokovna mnenje ihtiologov doc. dr. sc. Marka Ćaleta in izv. prof. dr. sc. Zorana Marčića: Mnenje – Ali so rešitve zadostne za zagotavljanje možnosti migracije platnic</w:t>
      </w:r>
      <w:r>
        <w:rPr>
          <w:sz w:val="20"/>
          <w:szCs w:val="20"/>
        </w:rPr>
        <w:t>e od Sotle do Krke?;</w:t>
      </w:r>
    </w:p>
    <w:p w:rsidR="00161D82" w:rsidRPr="00161D82" w:rsidRDefault="00161D82" w:rsidP="00161D82">
      <w:pPr>
        <w:rPr>
          <w:sz w:val="20"/>
          <w:szCs w:val="20"/>
        </w:rPr>
      </w:pPr>
    </w:p>
    <w:p w:rsidR="00404587" w:rsidRDefault="00161D82" w:rsidP="00161D82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161D82">
        <w:rPr>
          <w:sz w:val="20"/>
          <w:szCs w:val="20"/>
        </w:rPr>
        <w:t>Preverjanje ukrepov za blažitev vplivov posega na ihtiofavno za primer akumulacije HE Mokrice, dr. Walter Reckendorfer &amp; mag. Zoran S</w:t>
      </w:r>
      <w:r>
        <w:rPr>
          <w:sz w:val="20"/>
          <w:szCs w:val="20"/>
        </w:rPr>
        <w:t>tojič, avgust 2019.</w:t>
      </w:r>
    </w:p>
    <w:p w:rsidR="00161D82" w:rsidRDefault="00161D82" w:rsidP="00161D82">
      <w:pPr>
        <w:rPr>
          <w:sz w:val="20"/>
          <w:szCs w:val="20"/>
        </w:rPr>
      </w:pPr>
    </w:p>
    <w:p w:rsidR="00161D82" w:rsidRDefault="00B731B4" w:rsidP="00161D82">
      <w:pPr>
        <w:rPr>
          <w:sz w:val="20"/>
          <w:szCs w:val="20"/>
        </w:rPr>
      </w:pPr>
      <w:r>
        <w:rPr>
          <w:sz w:val="20"/>
          <w:szCs w:val="20"/>
        </w:rPr>
        <w:t>Vse zgoraj navedene strokovne podlage in mnenja</w:t>
      </w:r>
      <w:r w:rsidR="00161D82">
        <w:rPr>
          <w:sz w:val="20"/>
          <w:szCs w:val="20"/>
        </w:rPr>
        <w:t xml:space="preserve"> so sestavni del »6. Izjasnitev, HSE Invest, avgust 2019« in so k dokumentu priložene v elektronski verziji ter pripravljene za objavo na spletu.</w:t>
      </w:r>
    </w:p>
    <w:p w:rsidR="00161D82" w:rsidRDefault="00161D82" w:rsidP="00161D82">
      <w:pPr>
        <w:rPr>
          <w:sz w:val="20"/>
          <w:szCs w:val="20"/>
        </w:rPr>
      </w:pPr>
    </w:p>
    <w:p w:rsidR="00161D82" w:rsidRDefault="00161D82" w:rsidP="00161D82">
      <w:pPr>
        <w:jc w:val="center"/>
        <w:rPr>
          <w:sz w:val="20"/>
          <w:szCs w:val="20"/>
        </w:rPr>
      </w:pPr>
      <w:r>
        <w:rPr>
          <w:sz w:val="20"/>
          <w:szCs w:val="20"/>
        </w:rPr>
        <w:t>….</w:t>
      </w:r>
    </w:p>
    <w:p w:rsidR="00161D82" w:rsidRDefault="00161D82" w:rsidP="00161D82">
      <w:pPr>
        <w:rPr>
          <w:sz w:val="20"/>
          <w:szCs w:val="20"/>
        </w:rPr>
      </w:pPr>
    </w:p>
    <w:p w:rsidR="00161D82" w:rsidRDefault="00161D82" w:rsidP="00161D82">
      <w:pPr>
        <w:rPr>
          <w:b/>
          <w:sz w:val="20"/>
          <w:szCs w:val="20"/>
        </w:rPr>
      </w:pPr>
      <w:r w:rsidRPr="00161D82">
        <w:rPr>
          <w:b/>
          <w:sz w:val="20"/>
          <w:szCs w:val="20"/>
        </w:rPr>
        <w:t xml:space="preserve">Za pripravo zadnjih izjasnitev smo si pridobili dodatni strokovni podlagi in tri strokovna mnenja priznanih domačih in tujih ihtiologov z ustreznimi referencami.  </w:t>
      </w:r>
    </w:p>
    <w:p w:rsidR="00161D82" w:rsidRPr="00161D82" w:rsidRDefault="00161D82" w:rsidP="00161D82">
      <w:pPr>
        <w:rPr>
          <w:b/>
        </w:rPr>
      </w:pPr>
      <w:bookmarkStart w:id="0" w:name="_GoBack"/>
      <w:bookmarkEnd w:id="0"/>
      <w:r w:rsidRPr="00161D82">
        <w:rPr>
          <w:b/>
          <w:sz w:val="20"/>
          <w:szCs w:val="20"/>
        </w:rPr>
        <w:t xml:space="preserve">Vsa mnenja potrjujejo zaključke izvedene presoje v Poročilu o vplivih na okolje in Dodatka za varovana območja iz aprila 2018 </w:t>
      </w:r>
      <w:r w:rsidRPr="00161D82">
        <w:rPr>
          <w:b/>
        </w:rPr>
        <w:t>z upoštevanjem tehničnega popravka na osnovi prejetega mnenja ZRSVN.  Tehnični popravek je izveden kot aneks k PVO in Dodatku iz aprila 2018.</w:t>
      </w:r>
    </w:p>
    <w:p w:rsidR="00161D82" w:rsidRPr="00161D82" w:rsidRDefault="00161D82" w:rsidP="00161D82">
      <w:pPr>
        <w:rPr>
          <w:b/>
          <w:sz w:val="20"/>
          <w:szCs w:val="20"/>
        </w:rPr>
      </w:pPr>
    </w:p>
    <w:p w:rsidR="00225833" w:rsidRPr="00161D82" w:rsidRDefault="00225833" w:rsidP="00225833">
      <w:pPr>
        <w:rPr>
          <w:b/>
          <w:sz w:val="20"/>
          <w:szCs w:val="20"/>
        </w:rPr>
      </w:pPr>
    </w:p>
    <w:p w:rsidR="001751BF" w:rsidRDefault="001751BF" w:rsidP="00E720CD">
      <w:pPr>
        <w:rPr>
          <w:sz w:val="20"/>
          <w:szCs w:val="20"/>
        </w:rPr>
      </w:pPr>
    </w:p>
    <w:p w:rsidR="00E720CD" w:rsidRDefault="00E720CD" w:rsidP="00E720CD">
      <w:pPr>
        <w:rPr>
          <w:sz w:val="20"/>
          <w:szCs w:val="20"/>
        </w:rPr>
      </w:pPr>
      <w:r w:rsidRPr="00E720CD">
        <w:rPr>
          <w:sz w:val="20"/>
          <w:szCs w:val="20"/>
        </w:rPr>
        <w:t>S spoštovanjem!</w:t>
      </w:r>
    </w:p>
    <w:p w:rsidR="00B731B4" w:rsidRDefault="00B731B4" w:rsidP="00E720CD">
      <w:pPr>
        <w:rPr>
          <w:sz w:val="20"/>
          <w:szCs w:val="20"/>
        </w:rPr>
      </w:pPr>
    </w:p>
    <w:p w:rsidR="00B731B4" w:rsidRPr="00E720CD" w:rsidRDefault="00B731B4" w:rsidP="00E720CD">
      <w:pPr>
        <w:rPr>
          <w:sz w:val="20"/>
          <w:szCs w:val="20"/>
        </w:rPr>
      </w:pPr>
    </w:p>
    <w:p w:rsidR="00E720CD" w:rsidRPr="00E720CD" w:rsidRDefault="00E720CD" w:rsidP="00E720CD">
      <w:pPr>
        <w:tabs>
          <w:tab w:val="left" w:pos="6296"/>
        </w:tabs>
        <w:rPr>
          <w:sz w:val="20"/>
          <w:szCs w:val="20"/>
        </w:rPr>
      </w:pPr>
      <w:r w:rsidRPr="00E720CD">
        <w:rPr>
          <w:sz w:val="20"/>
          <w:szCs w:val="20"/>
        </w:rPr>
        <w:t xml:space="preserve">                                                     </w:t>
      </w:r>
      <w:r w:rsidRPr="00E720CD">
        <w:rPr>
          <w:sz w:val="20"/>
          <w:szCs w:val="20"/>
        </w:rPr>
        <w:tab/>
        <w:t>Vodja projekta</w:t>
      </w:r>
    </w:p>
    <w:p w:rsidR="00E720CD" w:rsidRDefault="00E720CD" w:rsidP="00E720CD">
      <w:pPr>
        <w:tabs>
          <w:tab w:val="left" w:pos="6296"/>
        </w:tabs>
        <w:rPr>
          <w:sz w:val="20"/>
          <w:szCs w:val="20"/>
        </w:rPr>
      </w:pPr>
      <w:r w:rsidRPr="00E720CD">
        <w:rPr>
          <w:sz w:val="20"/>
          <w:szCs w:val="20"/>
        </w:rPr>
        <w:tab/>
        <w:t>Goran Mandžuka</w:t>
      </w:r>
    </w:p>
    <w:p w:rsidR="001421A7" w:rsidRDefault="001421A7" w:rsidP="00E720CD">
      <w:pPr>
        <w:tabs>
          <w:tab w:val="left" w:pos="6296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141605</wp:posOffset>
            </wp:positionV>
            <wp:extent cx="1549400" cy="94869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1"/>
                    <a:stretch/>
                  </pic:blipFill>
                  <pic:spPr bwMode="auto">
                    <a:xfrm>
                      <a:off x="0" y="0"/>
                      <a:ext cx="154940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A7" w:rsidRDefault="001421A7" w:rsidP="001421A7">
      <w:pPr>
        <w:rPr>
          <w:sz w:val="20"/>
          <w:szCs w:val="20"/>
        </w:rPr>
      </w:pPr>
    </w:p>
    <w:p w:rsidR="001421A7" w:rsidRPr="00E720CD" w:rsidRDefault="001421A7" w:rsidP="00E720CD">
      <w:pPr>
        <w:tabs>
          <w:tab w:val="left" w:pos="6296"/>
        </w:tabs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1421A7" w:rsidP="00E720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</w:p>
    <w:p w:rsidR="00E720CD" w:rsidRPr="00E720CD" w:rsidRDefault="00E720CD" w:rsidP="00E720CD">
      <w:pPr>
        <w:rPr>
          <w:sz w:val="20"/>
          <w:szCs w:val="20"/>
        </w:rPr>
      </w:pPr>
    </w:p>
    <w:p w:rsidR="001751BF" w:rsidRPr="00B731B4" w:rsidRDefault="00B731B4" w:rsidP="00E720CD">
      <w:pPr>
        <w:rPr>
          <w:rFonts w:cs="Arial"/>
          <w:sz w:val="20"/>
          <w:szCs w:val="20"/>
        </w:rPr>
      </w:pPr>
      <w:r>
        <w:rPr>
          <w:sz w:val="20"/>
          <w:szCs w:val="20"/>
        </w:rPr>
        <w:t>Priloge: /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Kot v tekstu</w:t>
      </w:r>
    </w:p>
    <w:sectPr w:rsidR="001751BF" w:rsidRPr="00B731B4" w:rsidSect="00962004">
      <w:footerReference w:type="default" r:id="rId11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13E2B" w16cid:durableId="20BDDC99"/>
  <w16cid:commentId w16cid:paraId="08357444" w16cid:durableId="20BDDD8A"/>
  <w16cid:commentId w16cid:paraId="4FC6DCA1" w16cid:durableId="20BDDDDA"/>
  <w16cid:commentId w16cid:paraId="179B95E6" w16cid:durableId="20BDE056"/>
  <w16cid:commentId w16cid:paraId="45B11D0D" w16cid:durableId="20BDDD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DC" w:rsidRDefault="00BA12DC" w:rsidP="004377A1">
      <w:pPr>
        <w:spacing w:line="240" w:lineRule="auto"/>
      </w:pPr>
      <w:r>
        <w:separator/>
      </w:r>
    </w:p>
  </w:endnote>
  <w:endnote w:type="continuationSeparator" w:id="0">
    <w:p w:rsidR="00BA12DC" w:rsidRDefault="00BA12DC" w:rsidP="0043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A1" w:rsidRDefault="00731B37">
    <w:pPr>
      <w:pStyle w:val="Nog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663871" wp14:editId="42902516">
          <wp:simplePos x="0" y="0"/>
          <wp:positionH relativeFrom="column">
            <wp:posOffset>1270</wp:posOffset>
          </wp:positionH>
          <wp:positionV relativeFrom="paragraph">
            <wp:posOffset>74930</wp:posOffset>
          </wp:positionV>
          <wp:extent cx="684530" cy="34417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Q-Q-844+H-05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CDD">
      <w:rPr>
        <w:noProof/>
      </w:rPr>
      <w:drawing>
        <wp:anchor distT="0" distB="0" distL="114300" distR="114300" simplePos="0" relativeHeight="251661312" behindDoc="0" locked="0" layoutInCell="1" allowOverlap="1" wp14:anchorId="2EEB9542" wp14:editId="1EC9DDC5">
          <wp:simplePos x="0" y="0"/>
          <wp:positionH relativeFrom="column">
            <wp:posOffset>795655</wp:posOffset>
          </wp:positionH>
          <wp:positionV relativeFrom="paragraph">
            <wp:posOffset>46990</wp:posOffset>
          </wp:positionV>
          <wp:extent cx="434340" cy="438150"/>
          <wp:effectExtent l="0" t="0" r="3810" b="0"/>
          <wp:wrapNone/>
          <wp:docPr id="329" name="Slika 2" descr="Certified #00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ed #003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6F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D8B69" wp14:editId="56EA0180">
              <wp:simplePos x="0" y="0"/>
              <wp:positionH relativeFrom="column">
                <wp:posOffset>4910455</wp:posOffset>
              </wp:positionH>
              <wp:positionV relativeFrom="paragraph">
                <wp:posOffset>-147955</wp:posOffset>
              </wp:positionV>
              <wp:extent cx="1839595" cy="876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44" w:rsidRDefault="00C03E44" w:rsidP="00C03E44">
                          <w:pPr>
                            <w:jc w:val="left"/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</w:pPr>
                          <w:r w:rsidRPr="00EC1561"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  <w:t>Družba je vpisana pri Okrožnem sodišču</w:t>
                          </w:r>
                          <w:r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  <w:br/>
                            <w:t>v Mariboru, št. Vložka 11134700</w:t>
                          </w:r>
                          <w:r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  <w:br/>
                            <w:t>Matična številka: 1574256</w:t>
                          </w:r>
                        </w:p>
                        <w:p w:rsidR="00C03E44" w:rsidRDefault="00C03E44" w:rsidP="00C03E44">
                          <w:pPr>
                            <w:jc w:val="left"/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  <w:t>ID za DDV: SI43635750</w:t>
                          </w:r>
                        </w:p>
                        <w:p w:rsidR="00C03E44" w:rsidRDefault="00C03E44" w:rsidP="00C03E44">
                          <w:pPr>
                            <w:spacing w:after="60" w:line="240" w:lineRule="auto"/>
                            <w:jc w:val="left"/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0"/>
                              <w:szCs w:val="10"/>
                            </w:rPr>
                            <w:t>TRR: 04515-0000839849 – Nova KBM</w:t>
                          </w:r>
                        </w:p>
                        <w:p w:rsidR="00C03E44" w:rsidRDefault="00C03E44">
                          <w:r>
                            <w:rPr>
                              <w:rFonts w:ascii="Arial Narrow" w:hAnsi="Arial Narrow"/>
                              <w:i/>
                              <w:noProof/>
                              <w:sz w:val="10"/>
                              <w:szCs w:val="10"/>
                            </w:rPr>
                            <w:drawing>
                              <wp:inline distT="0" distB="0" distL="0" distR="0" wp14:anchorId="1EF7026D" wp14:editId="0524D6DC">
                                <wp:extent cx="1381125" cy="309193"/>
                                <wp:effectExtent l="19050" t="0" r="9525" b="0"/>
                                <wp:docPr id="331" name="Slika 4" descr="Skupina HSE #00337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kupina HSE #00337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292" cy="31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D8B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65pt;margin-top:-11.65pt;width:144.8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" filled="f" stroked="f">
              <v:textbox>
                <w:txbxContent>
                  <w:p w:rsidR="00C03E44" w:rsidRDefault="00C03E44" w:rsidP="00C03E44">
                    <w:pPr>
                      <w:jc w:val="left"/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</w:pPr>
                    <w:r w:rsidRPr="00EC1561"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  <w:t>Družba je vpisana pri Okrožnem sodišču</w:t>
                    </w:r>
                    <w:r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  <w:br/>
                      <w:t>v Mariboru, št. Vložka 11134700</w:t>
                    </w:r>
                    <w:r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  <w:br/>
                      <w:t>Matična številka: 1574256</w:t>
                    </w:r>
                  </w:p>
                  <w:p w:rsidR="00C03E44" w:rsidRDefault="00C03E44" w:rsidP="00C03E44">
                    <w:pPr>
                      <w:jc w:val="left"/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  <w:t>ID za DDV: SI43635750</w:t>
                    </w:r>
                  </w:p>
                  <w:p w:rsidR="00C03E44" w:rsidRDefault="00C03E44" w:rsidP="00C03E44">
                    <w:pPr>
                      <w:spacing w:after="60" w:line="240" w:lineRule="auto"/>
                      <w:jc w:val="left"/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/>
                        <w:i/>
                        <w:sz w:val="10"/>
                        <w:szCs w:val="10"/>
                      </w:rPr>
                      <w:t>TRR: 04515-0000839849 – Nova KBM</w:t>
                    </w:r>
                  </w:p>
                  <w:p w:rsidR="00C03E44" w:rsidRDefault="00C03E44">
                    <w:r>
                      <w:rPr>
                        <w:rFonts w:ascii="Arial Narrow" w:hAnsi="Arial Narrow"/>
                        <w:i/>
                        <w:noProof/>
                        <w:sz w:val="10"/>
                        <w:szCs w:val="10"/>
                      </w:rPr>
                      <w:drawing>
                        <wp:inline distT="0" distB="0" distL="0" distR="0" wp14:anchorId="1EF7026D" wp14:editId="0524D6DC">
                          <wp:extent cx="1381125" cy="309193"/>
                          <wp:effectExtent l="19050" t="0" r="9525" b="0"/>
                          <wp:docPr id="331" name="Slika 4" descr="Skupina HSE #00337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kupina HSE #00337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292" cy="31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77A1" w:rsidRDefault="004377A1" w:rsidP="00C03E44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DC" w:rsidRDefault="00BA12DC" w:rsidP="004377A1">
      <w:pPr>
        <w:spacing w:line="240" w:lineRule="auto"/>
      </w:pPr>
      <w:r>
        <w:separator/>
      </w:r>
    </w:p>
  </w:footnote>
  <w:footnote w:type="continuationSeparator" w:id="0">
    <w:p w:rsidR="00BA12DC" w:rsidRDefault="00BA12DC" w:rsidP="00437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5B"/>
    <w:multiLevelType w:val="hybridMultilevel"/>
    <w:tmpl w:val="ACB6501A"/>
    <w:lvl w:ilvl="0" w:tplc="D8B2B7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92B"/>
    <w:multiLevelType w:val="hybridMultilevel"/>
    <w:tmpl w:val="30D259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53A"/>
    <w:multiLevelType w:val="hybridMultilevel"/>
    <w:tmpl w:val="7CCE71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52F"/>
    <w:multiLevelType w:val="hybridMultilevel"/>
    <w:tmpl w:val="C3BA535E"/>
    <w:lvl w:ilvl="0" w:tplc="A0127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31E"/>
    <w:multiLevelType w:val="hybridMultilevel"/>
    <w:tmpl w:val="421A6BA6"/>
    <w:lvl w:ilvl="0" w:tplc="2848B924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7C3E"/>
    <w:multiLevelType w:val="hybridMultilevel"/>
    <w:tmpl w:val="EA3A3B28"/>
    <w:lvl w:ilvl="0" w:tplc="D8B2B7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765"/>
    <w:multiLevelType w:val="hybridMultilevel"/>
    <w:tmpl w:val="A3046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55C1"/>
    <w:multiLevelType w:val="hybridMultilevel"/>
    <w:tmpl w:val="A1DE2E0E"/>
    <w:lvl w:ilvl="0" w:tplc="550C1414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2"/>
    <w:rsid w:val="00002BD1"/>
    <w:rsid w:val="0003050E"/>
    <w:rsid w:val="00033A74"/>
    <w:rsid w:val="000454C7"/>
    <w:rsid w:val="00054DD7"/>
    <w:rsid w:val="0005725A"/>
    <w:rsid w:val="00061312"/>
    <w:rsid w:val="00062025"/>
    <w:rsid w:val="000748D3"/>
    <w:rsid w:val="000807EA"/>
    <w:rsid w:val="00095ACB"/>
    <w:rsid w:val="000C1E32"/>
    <w:rsid w:val="00101319"/>
    <w:rsid w:val="00102D92"/>
    <w:rsid w:val="00131344"/>
    <w:rsid w:val="001421A7"/>
    <w:rsid w:val="001502CF"/>
    <w:rsid w:val="00161D82"/>
    <w:rsid w:val="00162651"/>
    <w:rsid w:val="0016573B"/>
    <w:rsid w:val="001751BF"/>
    <w:rsid w:val="00186D4D"/>
    <w:rsid w:val="001973B4"/>
    <w:rsid w:val="001A2DC8"/>
    <w:rsid w:val="001B5CE1"/>
    <w:rsid w:val="001C0AA4"/>
    <w:rsid w:val="001C5901"/>
    <w:rsid w:val="001F76EF"/>
    <w:rsid w:val="00203FB3"/>
    <w:rsid w:val="00212696"/>
    <w:rsid w:val="00225833"/>
    <w:rsid w:val="00237C81"/>
    <w:rsid w:val="002627FF"/>
    <w:rsid w:val="00276F3F"/>
    <w:rsid w:val="00294C9A"/>
    <w:rsid w:val="0029748D"/>
    <w:rsid w:val="002A1FA9"/>
    <w:rsid w:val="002A2D38"/>
    <w:rsid w:val="002B7EBB"/>
    <w:rsid w:val="002D342C"/>
    <w:rsid w:val="002E6DD8"/>
    <w:rsid w:val="002F5725"/>
    <w:rsid w:val="002F6EFC"/>
    <w:rsid w:val="00300776"/>
    <w:rsid w:val="003058A3"/>
    <w:rsid w:val="003225EC"/>
    <w:rsid w:val="00342C38"/>
    <w:rsid w:val="00345199"/>
    <w:rsid w:val="003560B3"/>
    <w:rsid w:val="00361875"/>
    <w:rsid w:val="00367A27"/>
    <w:rsid w:val="00370ADC"/>
    <w:rsid w:val="00374FC2"/>
    <w:rsid w:val="00384F6A"/>
    <w:rsid w:val="003B3AE5"/>
    <w:rsid w:val="003F7267"/>
    <w:rsid w:val="003F7B4D"/>
    <w:rsid w:val="00404587"/>
    <w:rsid w:val="0040746B"/>
    <w:rsid w:val="00416E10"/>
    <w:rsid w:val="00421DDD"/>
    <w:rsid w:val="004266C5"/>
    <w:rsid w:val="00433816"/>
    <w:rsid w:val="004377A1"/>
    <w:rsid w:val="00441FD0"/>
    <w:rsid w:val="00472106"/>
    <w:rsid w:val="004934A0"/>
    <w:rsid w:val="004A0400"/>
    <w:rsid w:val="004A3AB1"/>
    <w:rsid w:val="004A3F60"/>
    <w:rsid w:val="004A58CF"/>
    <w:rsid w:val="004A7EDB"/>
    <w:rsid w:val="004C6024"/>
    <w:rsid w:val="004D6929"/>
    <w:rsid w:val="00506646"/>
    <w:rsid w:val="00551D1D"/>
    <w:rsid w:val="005525A0"/>
    <w:rsid w:val="00591CDD"/>
    <w:rsid w:val="005A2401"/>
    <w:rsid w:val="005C1140"/>
    <w:rsid w:val="00612BB9"/>
    <w:rsid w:val="006179F0"/>
    <w:rsid w:val="00634AF6"/>
    <w:rsid w:val="00653067"/>
    <w:rsid w:val="006813C2"/>
    <w:rsid w:val="00681A48"/>
    <w:rsid w:val="00683B32"/>
    <w:rsid w:val="00684B66"/>
    <w:rsid w:val="006A3E4C"/>
    <w:rsid w:val="006D7C8F"/>
    <w:rsid w:val="006E3DBB"/>
    <w:rsid w:val="006F1128"/>
    <w:rsid w:val="0070402A"/>
    <w:rsid w:val="00722741"/>
    <w:rsid w:val="0073141E"/>
    <w:rsid w:val="00731B37"/>
    <w:rsid w:val="00736B2A"/>
    <w:rsid w:val="0076041A"/>
    <w:rsid w:val="007634D2"/>
    <w:rsid w:val="0078161E"/>
    <w:rsid w:val="0078359E"/>
    <w:rsid w:val="007B0178"/>
    <w:rsid w:val="007B0DF9"/>
    <w:rsid w:val="007B30C1"/>
    <w:rsid w:val="007B59BD"/>
    <w:rsid w:val="007C53E5"/>
    <w:rsid w:val="007F3978"/>
    <w:rsid w:val="007F550E"/>
    <w:rsid w:val="00801B3B"/>
    <w:rsid w:val="008038C6"/>
    <w:rsid w:val="00840A73"/>
    <w:rsid w:val="00843335"/>
    <w:rsid w:val="0086024C"/>
    <w:rsid w:val="00863185"/>
    <w:rsid w:val="00865608"/>
    <w:rsid w:val="00867D45"/>
    <w:rsid w:val="008949F3"/>
    <w:rsid w:val="008C4781"/>
    <w:rsid w:val="008D05FF"/>
    <w:rsid w:val="008D3D45"/>
    <w:rsid w:val="008D6B15"/>
    <w:rsid w:val="008E1DD1"/>
    <w:rsid w:val="008E6D37"/>
    <w:rsid w:val="008F0B78"/>
    <w:rsid w:val="00907523"/>
    <w:rsid w:val="00947ADD"/>
    <w:rsid w:val="00957EDD"/>
    <w:rsid w:val="00962004"/>
    <w:rsid w:val="009709CF"/>
    <w:rsid w:val="0097327E"/>
    <w:rsid w:val="00996A2C"/>
    <w:rsid w:val="009A3146"/>
    <w:rsid w:val="009A70A8"/>
    <w:rsid w:val="009B31B7"/>
    <w:rsid w:val="009D001C"/>
    <w:rsid w:val="009D0602"/>
    <w:rsid w:val="009D1E37"/>
    <w:rsid w:val="009D4CFA"/>
    <w:rsid w:val="009D7B73"/>
    <w:rsid w:val="009E19D6"/>
    <w:rsid w:val="00A02476"/>
    <w:rsid w:val="00A06530"/>
    <w:rsid w:val="00A15422"/>
    <w:rsid w:val="00A2653A"/>
    <w:rsid w:val="00A97E9E"/>
    <w:rsid w:val="00AA15CA"/>
    <w:rsid w:val="00AB1C3C"/>
    <w:rsid w:val="00AC16EF"/>
    <w:rsid w:val="00AC6CE1"/>
    <w:rsid w:val="00B0731E"/>
    <w:rsid w:val="00B13327"/>
    <w:rsid w:val="00B273DE"/>
    <w:rsid w:val="00B43889"/>
    <w:rsid w:val="00B57057"/>
    <w:rsid w:val="00B57919"/>
    <w:rsid w:val="00B731B4"/>
    <w:rsid w:val="00B7676D"/>
    <w:rsid w:val="00B768F5"/>
    <w:rsid w:val="00B8040B"/>
    <w:rsid w:val="00B93E1D"/>
    <w:rsid w:val="00BA12DC"/>
    <w:rsid w:val="00BA6EA5"/>
    <w:rsid w:val="00BF1373"/>
    <w:rsid w:val="00BF7EB0"/>
    <w:rsid w:val="00C03E44"/>
    <w:rsid w:val="00C23779"/>
    <w:rsid w:val="00C27B77"/>
    <w:rsid w:val="00C3218A"/>
    <w:rsid w:val="00C51DB1"/>
    <w:rsid w:val="00C52C38"/>
    <w:rsid w:val="00C57326"/>
    <w:rsid w:val="00C63327"/>
    <w:rsid w:val="00C85086"/>
    <w:rsid w:val="00C85657"/>
    <w:rsid w:val="00C87C10"/>
    <w:rsid w:val="00C94B85"/>
    <w:rsid w:val="00CA7DD3"/>
    <w:rsid w:val="00CB323D"/>
    <w:rsid w:val="00CC1423"/>
    <w:rsid w:val="00CE1DBB"/>
    <w:rsid w:val="00CE2A02"/>
    <w:rsid w:val="00CE2FE9"/>
    <w:rsid w:val="00D435D0"/>
    <w:rsid w:val="00D564F3"/>
    <w:rsid w:val="00D60351"/>
    <w:rsid w:val="00D60F7A"/>
    <w:rsid w:val="00D623A5"/>
    <w:rsid w:val="00D654C3"/>
    <w:rsid w:val="00D70C17"/>
    <w:rsid w:val="00D7345E"/>
    <w:rsid w:val="00D73D28"/>
    <w:rsid w:val="00D75379"/>
    <w:rsid w:val="00D86526"/>
    <w:rsid w:val="00D9701E"/>
    <w:rsid w:val="00DA6A73"/>
    <w:rsid w:val="00DB2A43"/>
    <w:rsid w:val="00DC2CC8"/>
    <w:rsid w:val="00DE07A2"/>
    <w:rsid w:val="00DE7B78"/>
    <w:rsid w:val="00DF57F0"/>
    <w:rsid w:val="00E02C5F"/>
    <w:rsid w:val="00E12491"/>
    <w:rsid w:val="00E2128D"/>
    <w:rsid w:val="00E31731"/>
    <w:rsid w:val="00E33CB5"/>
    <w:rsid w:val="00E36497"/>
    <w:rsid w:val="00E40980"/>
    <w:rsid w:val="00E415E9"/>
    <w:rsid w:val="00E679CF"/>
    <w:rsid w:val="00E720CD"/>
    <w:rsid w:val="00E83748"/>
    <w:rsid w:val="00E93A30"/>
    <w:rsid w:val="00E97A75"/>
    <w:rsid w:val="00EB26E0"/>
    <w:rsid w:val="00ED0E3A"/>
    <w:rsid w:val="00EF3540"/>
    <w:rsid w:val="00F02F56"/>
    <w:rsid w:val="00F05BDB"/>
    <w:rsid w:val="00F13400"/>
    <w:rsid w:val="00F21940"/>
    <w:rsid w:val="00F31162"/>
    <w:rsid w:val="00F45E4A"/>
    <w:rsid w:val="00F661ED"/>
    <w:rsid w:val="00F74B2D"/>
    <w:rsid w:val="00F77BB4"/>
    <w:rsid w:val="00F80B97"/>
    <w:rsid w:val="00F925EF"/>
    <w:rsid w:val="00F977F5"/>
    <w:rsid w:val="00FA31E1"/>
    <w:rsid w:val="00FB2953"/>
    <w:rsid w:val="00FB3D52"/>
    <w:rsid w:val="00FB66F5"/>
    <w:rsid w:val="00FE5D7A"/>
    <w:rsid w:val="00FF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9346A"/>
  <w15:docId w15:val="{77D4E64D-D531-4ACE-8520-3A881C9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EBB"/>
    <w:pPr>
      <w:spacing w:after="0" w:line="264" w:lineRule="auto"/>
      <w:jc w:val="both"/>
    </w:pPr>
    <w:rPr>
      <w:rFonts w:ascii="Verdana" w:eastAsia="Times New Roman" w:hAnsi="Verdana" w:cs="Times New Roman"/>
      <w:sz w:val="19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3C2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77A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7A1"/>
    <w:rPr>
      <w:rFonts w:ascii="Verdana" w:eastAsia="Times New Roman" w:hAnsi="Verdana" w:cs="Times New Roman"/>
      <w:sz w:val="19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77A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7A1"/>
    <w:rPr>
      <w:rFonts w:ascii="Verdana" w:eastAsia="Times New Roman" w:hAnsi="Verdana" w:cs="Times New Roman"/>
      <w:sz w:val="19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237C81"/>
    <w:rPr>
      <w:color w:val="808080"/>
    </w:rPr>
  </w:style>
  <w:style w:type="paragraph" w:styleId="Odstavekseznama">
    <w:name w:val="List Paragraph"/>
    <w:basedOn w:val="Navaden"/>
    <w:link w:val="OdstavekseznamaZnak"/>
    <w:uiPriority w:val="34"/>
    <w:qFormat/>
    <w:rsid w:val="00CA7DD3"/>
    <w:pPr>
      <w:ind w:left="720"/>
      <w:contextualSpacing/>
    </w:pPr>
  </w:style>
  <w:style w:type="table" w:styleId="Tabelamrea">
    <w:name w:val="Table Grid"/>
    <w:basedOn w:val="Navadnatabela"/>
    <w:uiPriority w:val="59"/>
    <w:rsid w:val="004A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E3DBB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E720CD"/>
    <w:rPr>
      <w:rFonts w:ascii="Verdana" w:eastAsia="Times New Roman" w:hAnsi="Verdana" w:cs="Times New Roman"/>
      <w:sz w:val="19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720CD"/>
    <w:pPr>
      <w:spacing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720C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E720CD"/>
    <w:rPr>
      <w:vertAlign w:val="superscript"/>
    </w:rPr>
  </w:style>
  <w:style w:type="paragraph" w:customStyle="1" w:styleId="Style11">
    <w:name w:val="Style11"/>
    <w:basedOn w:val="Navaden"/>
    <w:uiPriority w:val="99"/>
    <w:rsid w:val="00E720CD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 w:val="24"/>
    </w:rPr>
  </w:style>
  <w:style w:type="character" w:customStyle="1" w:styleId="FontStyle36">
    <w:name w:val="Font Style36"/>
    <w:uiPriority w:val="99"/>
    <w:rsid w:val="00E720CD"/>
    <w:rPr>
      <w:rFonts w:ascii="Arial" w:hAnsi="Arial" w:cs="Arial" w:hint="default"/>
      <w:color w:val="00000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311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11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1162"/>
    <w:rPr>
      <w:rFonts w:ascii="Verdana" w:eastAsia="Times New Roman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11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1162"/>
    <w:rPr>
      <w:rFonts w:ascii="Verdana" w:eastAsia="Times New Roman" w:hAnsi="Verdana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8AAE-6924-4F2C-82AD-FF2F4F6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Dravske elektrarne Maribor d.o.o.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Matjaž Zagorc</dc:creator>
  <cp:lastModifiedBy>Goran Mandžuka</cp:lastModifiedBy>
  <cp:revision>5</cp:revision>
  <cp:lastPrinted>2019-09-02T09:54:00Z</cp:lastPrinted>
  <dcterms:created xsi:type="dcterms:W3CDTF">2019-09-02T08:37:00Z</dcterms:created>
  <dcterms:modified xsi:type="dcterms:W3CDTF">2019-09-02T09:57:00Z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risFormType">
    <vt:lpwstr>dopis</vt:lpwstr>
  </property>
  <property fmtid="{D5CDD505-2E9C-101B-9397-08002B2CF9AE}" pid="3" name="OtrisFileId">
    <vt:lpwstr>100042_fi20150000308928</vt:lpwstr>
  </property>
</Properties>
</file>